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F5B6E" w:rsidRDefault="008F5B6E" w:rsidP="008F5B6E">
      <w:pPr>
        <w:spacing w:line="480" w:lineRule="auto"/>
      </w:pPr>
      <w:r>
        <w:t>Caitlyn Hackmann</w:t>
      </w:r>
    </w:p>
    <w:p w:rsidR="008F5B6E" w:rsidRDefault="008F5B6E" w:rsidP="008F5B6E">
      <w:pPr>
        <w:spacing w:line="480" w:lineRule="auto"/>
        <w:jc w:val="center"/>
      </w:pPr>
      <w:r>
        <w:t>Chapter 4</w:t>
      </w:r>
    </w:p>
    <w:p w:rsidR="008F5B6E" w:rsidRDefault="008F5B6E" w:rsidP="008F5B6E">
      <w:pPr>
        <w:spacing w:line="480" w:lineRule="auto"/>
        <w:jc w:val="center"/>
      </w:pPr>
    </w:p>
    <w:p w:rsidR="000A769A" w:rsidRDefault="008F5B6E" w:rsidP="008F5B6E">
      <w:pPr>
        <w:spacing w:line="480" w:lineRule="auto"/>
      </w:pPr>
      <w:r>
        <w:tab/>
        <w:t xml:space="preserve">I think it was very interesting to read about the four well-known schools of thought. I also found it interesting that these schools of philosophies were later categorized as teacher-centered philosophies and student-centered philosophies. Seeing the table in which all of these philosophies were compared was also very interesting because it showed that a classroom would not function properly if it were guided by the idea of a single philosophical school. It would only work if these ideas were all joined together. If a classroom focused solely on realism, than other topics such as literature and philosophy would not be bought into discussion. It is important that all of these schools of thought are joined together. Each is important in their own way and to a certain extent. In an ideal classroom, this extent and the importance of each would each only be taught to their max and not pushed any further. It was interesting to read about these schools of philosophy and how the impact a classroom. </w:t>
      </w:r>
    </w:p>
    <w:sectPr w:rsidR="000A769A" w:rsidSect="00A202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F5B6E"/>
    <w:rsid w:val="008F5B6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69A"/>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2013-10-07T18:24:00Z</dcterms:created>
  <dcterms:modified xsi:type="dcterms:W3CDTF">2013-10-07T18:33:00Z</dcterms:modified>
</cp:coreProperties>
</file>